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FFD" w:rsidRPr="00A8525A" w:rsidRDefault="00DE28A4" w:rsidP="006571E3">
      <w:pPr>
        <w:ind w:left="-180" w:right="-270"/>
        <w:rPr>
          <w:color w:val="004C91"/>
          <w:sz w:val="36"/>
          <w:szCs w:val="36"/>
        </w:rPr>
      </w:pPr>
      <w:bookmarkStart w:id="0" w:name="_GoBack"/>
      <w:bookmarkEnd w:id="0"/>
      <w:r>
        <w:rPr>
          <w:color w:val="004C91"/>
          <w:sz w:val="36"/>
          <w:szCs w:val="36"/>
        </w:rPr>
        <w:t xml:space="preserve">How Merch Solutions </w:t>
      </w:r>
      <w:r w:rsidR="00962E3F">
        <w:rPr>
          <w:color w:val="004C91"/>
          <w:sz w:val="36"/>
          <w:szCs w:val="36"/>
        </w:rPr>
        <w:t>U</w:t>
      </w:r>
      <w:r>
        <w:rPr>
          <w:color w:val="004C91"/>
          <w:sz w:val="36"/>
          <w:szCs w:val="36"/>
        </w:rPr>
        <w:t>tilizes Quick Base to Support Walmart US</w:t>
      </w:r>
    </w:p>
    <w:p w:rsidR="006571E3" w:rsidRDefault="00C94782" w:rsidP="00F767FB">
      <w:pPr>
        <w:spacing w:after="0" w:line="240" w:lineRule="auto"/>
        <w:rPr>
          <w:color w:val="E36C0A" w:themeColor="accent6" w:themeShade="BF"/>
          <w:sz w:val="28"/>
          <w:szCs w:val="28"/>
        </w:rPr>
      </w:pPr>
      <w:r w:rsidRPr="00A8525A">
        <w:rPr>
          <w:color w:val="E36C0A" w:themeColor="accent6" w:themeShade="BF"/>
          <w:sz w:val="28"/>
          <w:szCs w:val="28"/>
        </w:rPr>
        <w:t>Quick Base is a collaborative web</w:t>
      </w:r>
      <w:r w:rsidR="00962E3F">
        <w:rPr>
          <w:color w:val="E36C0A" w:themeColor="accent6" w:themeShade="BF"/>
          <w:sz w:val="28"/>
          <w:szCs w:val="28"/>
        </w:rPr>
        <w:t>-</w:t>
      </w:r>
      <w:r w:rsidRPr="00A8525A">
        <w:rPr>
          <w:color w:val="E36C0A" w:themeColor="accent6" w:themeShade="BF"/>
          <w:sz w:val="28"/>
          <w:szCs w:val="28"/>
        </w:rPr>
        <w:t xml:space="preserve">based tool </w:t>
      </w:r>
      <w:r w:rsidR="00962E3F">
        <w:rPr>
          <w:color w:val="E36C0A" w:themeColor="accent6" w:themeShade="BF"/>
          <w:sz w:val="28"/>
          <w:szCs w:val="28"/>
        </w:rPr>
        <w:t xml:space="preserve">that </w:t>
      </w:r>
      <w:r w:rsidRPr="00A8525A">
        <w:rPr>
          <w:color w:val="E36C0A" w:themeColor="accent6" w:themeShade="BF"/>
          <w:sz w:val="28"/>
          <w:szCs w:val="28"/>
        </w:rPr>
        <w:t>allows users of all levels</w:t>
      </w:r>
      <w:r w:rsidR="00962E3F">
        <w:rPr>
          <w:color w:val="E36C0A" w:themeColor="accent6" w:themeShade="BF"/>
          <w:sz w:val="28"/>
          <w:szCs w:val="28"/>
        </w:rPr>
        <w:t>,</w:t>
      </w:r>
      <w:r w:rsidRPr="00A8525A">
        <w:rPr>
          <w:color w:val="E36C0A" w:themeColor="accent6" w:themeShade="BF"/>
          <w:sz w:val="28"/>
          <w:szCs w:val="28"/>
        </w:rPr>
        <w:t xml:space="preserve"> including </w:t>
      </w:r>
      <w:r w:rsidR="001A79F1" w:rsidRPr="00A8525A">
        <w:rPr>
          <w:color w:val="E36C0A" w:themeColor="accent6" w:themeShade="BF"/>
          <w:sz w:val="28"/>
          <w:szCs w:val="28"/>
        </w:rPr>
        <w:t>external contacts</w:t>
      </w:r>
      <w:r w:rsidR="00962E3F">
        <w:rPr>
          <w:color w:val="E36C0A" w:themeColor="accent6" w:themeShade="BF"/>
          <w:sz w:val="28"/>
          <w:szCs w:val="28"/>
        </w:rPr>
        <w:t>,</w:t>
      </w:r>
      <w:r w:rsidRPr="00A8525A">
        <w:rPr>
          <w:color w:val="E36C0A" w:themeColor="accent6" w:themeShade="BF"/>
          <w:sz w:val="28"/>
          <w:szCs w:val="28"/>
        </w:rPr>
        <w:t xml:space="preserve"> to </w:t>
      </w:r>
      <w:r w:rsidR="006571E3">
        <w:rPr>
          <w:color w:val="E36C0A" w:themeColor="accent6" w:themeShade="BF"/>
          <w:sz w:val="28"/>
          <w:szCs w:val="28"/>
        </w:rPr>
        <w:t xml:space="preserve">seamlessly collaborate and </w:t>
      </w:r>
      <w:r w:rsidR="00962E3F">
        <w:rPr>
          <w:color w:val="E36C0A" w:themeColor="accent6" w:themeShade="BF"/>
          <w:sz w:val="28"/>
          <w:szCs w:val="28"/>
        </w:rPr>
        <w:t>manage projects</w:t>
      </w:r>
      <w:r w:rsidRPr="00A8525A">
        <w:rPr>
          <w:color w:val="E36C0A" w:themeColor="accent6" w:themeShade="BF"/>
          <w:sz w:val="28"/>
          <w:szCs w:val="28"/>
        </w:rPr>
        <w:t>.</w:t>
      </w:r>
      <w:r w:rsidR="00962E3F">
        <w:rPr>
          <w:color w:val="E36C0A" w:themeColor="accent6" w:themeShade="BF"/>
          <w:sz w:val="28"/>
          <w:szCs w:val="28"/>
        </w:rPr>
        <w:t xml:space="preserve"> Its </w:t>
      </w:r>
      <w:r w:rsidR="00D8465A">
        <w:rPr>
          <w:color w:val="E36C0A" w:themeColor="accent6" w:themeShade="BF"/>
          <w:sz w:val="28"/>
          <w:szCs w:val="28"/>
        </w:rPr>
        <w:t>simple</w:t>
      </w:r>
      <w:r w:rsidR="00962E3F">
        <w:rPr>
          <w:color w:val="E36C0A" w:themeColor="accent6" w:themeShade="BF"/>
          <w:sz w:val="28"/>
          <w:szCs w:val="28"/>
        </w:rPr>
        <w:t xml:space="preserve"> interface and ‘one source’ data</w:t>
      </w:r>
      <w:r w:rsidR="00D8465A">
        <w:rPr>
          <w:color w:val="E36C0A" w:themeColor="accent6" w:themeShade="BF"/>
          <w:sz w:val="28"/>
          <w:szCs w:val="28"/>
        </w:rPr>
        <w:t xml:space="preserve"> digestion provides a </w:t>
      </w:r>
      <w:r w:rsidR="004C4471">
        <w:rPr>
          <w:color w:val="E36C0A" w:themeColor="accent6" w:themeShade="BF"/>
          <w:sz w:val="28"/>
          <w:szCs w:val="28"/>
        </w:rPr>
        <w:t>coherent</w:t>
      </w:r>
      <w:r w:rsidR="00D8465A">
        <w:rPr>
          <w:color w:val="E36C0A" w:themeColor="accent6" w:themeShade="BF"/>
          <w:sz w:val="28"/>
          <w:szCs w:val="28"/>
        </w:rPr>
        <w:t xml:space="preserve"> workflow</w:t>
      </w:r>
      <w:r w:rsidR="000E0DED">
        <w:rPr>
          <w:color w:val="E36C0A" w:themeColor="accent6" w:themeShade="BF"/>
          <w:sz w:val="28"/>
          <w:szCs w:val="28"/>
        </w:rPr>
        <w:t xml:space="preserve"> for all stakeholders.</w:t>
      </w:r>
      <w:r w:rsidR="00D8465A">
        <w:rPr>
          <w:color w:val="E36C0A" w:themeColor="accent6" w:themeShade="BF"/>
          <w:sz w:val="28"/>
          <w:szCs w:val="28"/>
        </w:rPr>
        <w:t xml:space="preserve">  </w:t>
      </w:r>
    </w:p>
    <w:p w:rsidR="00A0533E" w:rsidRDefault="00A0533E" w:rsidP="006571E3">
      <w:pPr>
        <w:spacing w:after="0" w:line="240" w:lineRule="auto"/>
        <w:rPr>
          <w:color w:val="E36C0A" w:themeColor="accent6" w:themeShade="BF"/>
          <w:sz w:val="28"/>
          <w:szCs w:val="28"/>
        </w:rPr>
      </w:pPr>
    </w:p>
    <w:p w:rsidR="00A0533E" w:rsidRDefault="007E5C36" w:rsidP="00A0533E">
      <w:pPr>
        <w:spacing w:after="0" w:line="240" w:lineRule="auto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>Below is a quick look review of some of</w:t>
      </w:r>
      <w:r w:rsidR="00DE28A4">
        <w:rPr>
          <w:color w:val="E36C0A" w:themeColor="accent6" w:themeShade="BF"/>
          <w:sz w:val="28"/>
          <w:szCs w:val="28"/>
        </w:rPr>
        <w:t xml:space="preserve"> Quick Base</w:t>
      </w:r>
      <w:r>
        <w:rPr>
          <w:color w:val="E36C0A" w:themeColor="accent6" w:themeShade="BF"/>
          <w:sz w:val="28"/>
          <w:szCs w:val="28"/>
        </w:rPr>
        <w:t xml:space="preserve">’s abilities. If </w:t>
      </w:r>
      <w:r w:rsidR="00685F72">
        <w:rPr>
          <w:color w:val="E36C0A" w:themeColor="accent6" w:themeShade="BF"/>
          <w:sz w:val="28"/>
          <w:szCs w:val="28"/>
        </w:rPr>
        <w:t>your team is interested in integrating it into your workflow, we can partner with you to build out a</w:t>
      </w:r>
      <w:r w:rsidR="004C4471">
        <w:rPr>
          <w:color w:val="E36C0A" w:themeColor="accent6" w:themeShade="BF"/>
          <w:sz w:val="28"/>
          <w:szCs w:val="28"/>
        </w:rPr>
        <w:t>n application</w:t>
      </w:r>
      <w:r w:rsidR="00685F72">
        <w:rPr>
          <w:color w:val="E36C0A" w:themeColor="accent6" w:themeShade="BF"/>
          <w:sz w:val="28"/>
          <w:szCs w:val="28"/>
        </w:rPr>
        <w:t xml:space="preserve"> that will provide efficiency to your programs</w:t>
      </w:r>
      <w:r w:rsidR="00A0533E">
        <w:rPr>
          <w:color w:val="E36C0A" w:themeColor="accent6" w:themeShade="BF"/>
          <w:sz w:val="28"/>
          <w:szCs w:val="28"/>
        </w:rPr>
        <w:t xml:space="preserve"> and cross-functional teams.</w:t>
      </w:r>
      <w:r w:rsidR="006571E3">
        <w:rPr>
          <w:color w:val="E36C0A" w:themeColor="accent6" w:themeShade="BF"/>
          <w:sz w:val="28"/>
          <w:szCs w:val="28"/>
        </w:rPr>
        <w:t xml:space="preserve"> </w:t>
      </w:r>
      <w:r w:rsidR="00A0533E">
        <w:rPr>
          <w:color w:val="E36C0A" w:themeColor="accent6" w:themeShade="BF"/>
          <w:sz w:val="28"/>
          <w:szCs w:val="28"/>
        </w:rPr>
        <w:t xml:space="preserve">The Merch Solutions team </w:t>
      </w:r>
      <w:r w:rsidR="00EA5777">
        <w:rPr>
          <w:color w:val="E36C0A" w:themeColor="accent6" w:themeShade="BF"/>
          <w:sz w:val="28"/>
          <w:szCs w:val="28"/>
        </w:rPr>
        <w:t>also provides</w:t>
      </w:r>
      <w:r w:rsidR="00A0533E">
        <w:rPr>
          <w:color w:val="E36C0A" w:themeColor="accent6" w:themeShade="BF"/>
          <w:sz w:val="28"/>
          <w:szCs w:val="28"/>
        </w:rPr>
        <w:t xml:space="preserve"> </w:t>
      </w:r>
      <w:r w:rsidR="004C4471">
        <w:rPr>
          <w:color w:val="E36C0A" w:themeColor="accent6" w:themeShade="BF"/>
          <w:sz w:val="28"/>
          <w:szCs w:val="28"/>
        </w:rPr>
        <w:t>on-going</w:t>
      </w:r>
      <w:r w:rsidR="00A0533E">
        <w:rPr>
          <w:color w:val="E36C0A" w:themeColor="accent6" w:themeShade="BF"/>
          <w:sz w:val="28"/>
          <w:szCs w:val="28"/>
        </w:rPr>
        <w:t xml:space="preserve"> system support</w:t>
      </w:r>
      <w:r w:rsidR="00EA5777">
        <w:rPr>
          <w:color w:val="E36C0A" w:themeColor="accent6" w:themeShade="BF"/>
          <w:sz w:val="28"/>
          <w:szCs w:val="28"/>
        </w:rPr>
        <w:t xml:space="preserve"> once it the program is implemented.</w:t>
      </w:r>
    </w:p>
    <w:p w:rsidR="00C94782" w:rsidRDefault="00C94782" w:rsidP="006571E3">
      <w:pPr>
        <w:spacing w:after="0" w:line="240" w:lineRule="auto"/>
      </w:pPr>
    </w:p>
    <w:p w:rsidR="00C94782" w:rsidRDefault="00C947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52"/>
      </w:tblGrid>
      <w:tr w:rsidR="00C94782" w:rsidTr="00C94782">
        <w:tc>
          <w:tcPr>
            <w:tcW w:w="4788" w:type="dxa"/>
          </w:tcPr>
          <w:p w:rsidR="00C94782" w:rsidRPr="00433A7C" w:rsidRDefault="001A79F1" w:rsidP="001A79F1">
            <w:pPr>
              <w:jc w:val="center"/>
              <w:rPr>
                <w:b/>
                <w:color w:val="004C91"/>
              </w:rPr>
            </w:pPr>
            <w:r w:rsidRPr="00433A7C">
              <w:rPr>
                <w:b/>
                <w:color w:val="004C91"/>
              </w:rPr>
              <w:t>What does Quick Base do w</w:t>
            </w:r>
            <w:r w:rsidR="00C94782" w:rsidRPr="00433A7C">
              <w:rPr>
                <w:b/>
                <w:color w:val="004C91"/>
              </w:rPr>
              <w:t>ell</w:t>
            </w:r>
            <w:r w:rsidR="00976C05">
              <w:rPr>
                <w:b/>
                <w:color w:val="004C91"/>
              </w:rPr>
              <w:t>?</w:t>
            </w:r>
          </w:p>
        </w:tc>
        <w:tc>
          <w:tcPr>
            <w:tcW w:w="4788" w:type="dxa"/>
          </w:tcPr>
          <w:p w:rsidR="00C94782" w:rsidRPr="001A79F1" w:rsidRDefault="00C94782" w:rsidP="001A79F1">
            <w:pPr>
              <w:jc w:val="center"/>
              <w:rPr>
                <w:b/>
              </w:rPr>
            </w:pPr>
            <w:r w:rsidRPr="00433A7C">
              <w:rPr>
                <w:b/>
                <w:color w:val="004C91"/>
              </w:rPr>
              <w:t>What features does Quick Base not have</w:t>
            </w:r>
            <w:r w:rsidR="00976C05">
              <w:rPr>
                <w:b/>
                <w:color w:val="004C91"/>
              </w:rPr>
              <w:t>?</w:t>
            </w:r>
          </w:p>
        </w:tc>
      </w:tr>
      <w:tr w:rsidR="00C94782" w:rsidRPr="00B370EB" w:rsidTr="00C94782">
        <w:tc>
          <w:tcPr>
            <w:tcW w:w="4788" w:type="dxa"/>
          </w:tcPr>
          <w:p w:rsidR="00C94782" w:rsidRPr="00433A7C" w:rsidRDefault="001A79F1" w:rsidP="001A79F1">
            <w:pPr>
              <w:pStyle w:val="ListParagraph"/>
              <w:numPr>
                <w:ilvl w:val="0"/>
                <w:numId w:val="1"/>
              </w:numPr>
              <w:rPr>
                <w:color w:val="007DC6"/>
              </w:rPr>
            </w:pPr>
            <w:r w:rsidRPr="00433A7C">
              <w:rPr>
                <w:color w:val="007DC6"/>
              </w:rPr>
              <w:t>Standardized Project Management</w:t>
            </w:r>
          </w:p>
          <w:p w:rsidR="001A79F1" w:rsidRPr="00433A7C" w:rsidRDefault="001A79F1" w:rsidP="001A79F1">
            <w:pPr>
              <w:pStyle w:val="ListParagraph"/>
              <w:numPr>
                <w:ilvl w:val="0"/>
                <w:numId w:val="1"/>
              </w:numPr>
              <w:rPr>
                <w:color w:val="007DC6"/>
              </w:rPr>
            </w:pPr>
            <w:r w:rsidRPr="00433A7C">
              <w:rPr>
                <w:color w:val="007DC6"/>
              </w:rPr>
              <w:t>One Source for project/store data</w:t>
            </w:r>
          </w:p>
          <w:p w:rsidR="001A79F1" w:rsidRPr="00433A7C" w:rsidRDefault="001A79F1" w:rsidP="001A79F1">
            <w:pPr>
              <w:pStyle w:val="ListParagraph"/>
              <w:numPr>
                <w:ilvl w:val="0"/>
                <w:numId w:val="1"/>
              </w:numPr>
              <w:rPr>
                <w:color w:val="007DC6"/>
              </w:rPr>
            </w:pPr>
            <w:r w:rsidRPr="00433A7C">
              <w:rPr>
                <w:color w:val="007DC6"/>
              </w:rPr>
              <w:t>Ability to restrict visibility/modifiability by role</w:t>
            </w:r>
          </w:p>
          <w:p w:rsidR="001A79F1" w:rsidRPr="00433A7C" w:rsidRDefault="001A79F1" w:rsidP="001A79F1">
            <w:pPr>
              <w:pStyle w:val="ListParagraph"/>
              <w:numPr>
                <w:ilvl w:val="0"/>
                <w:numId w:val="1"/>
              </w:numPr>
              <w:rPr>
                <w:color w:val="007DC6"/>
              </w:rPr>
            </w:pPr>
            <w:r w:rsidRPr="00433A7C">
              <w:rPr>
                <w:color w:val="007DC6"/>
              </w:rPr>
              <w:t>Provides consistent data entry and requirements</w:t>
            </w:r>
          </w:p>
          <w:p w:rsidR="001A79F1" w:rsidRPr="00433A7C" w:rsidRDefault="001A79F1" w:rsidP="001A79F1">
            <w:pPr>
              <w:pStyle w:val="ListParagraph"/>
              <w:numPr>
                <w:ilvl w:val="0"/>
                <w:numId w:val="1"/>
              </w:numPr>
              <w:rPr>
                <w:color w:val="007DC6"/>
              </w:rPr>
            </w:pPr>
            <w:r w:rsidRPr="00433A7C">
              <w:rPr>
                <w:color w:val="007DC6"/>
              </w:rPr>
              <w:t>Multiple users adding/processing data at the same time without disruption</w:t>
            </w:r>
          </w:p>
          <w:p w:rsidR="001A79F1" w:rsidRPr="00433A7C" w:rsidRDefault="001A79F1" w:rsidP="001A79F1">
            <w:pPr>
              <w:pStyle w:val="ListParagraph"/>
              <w:numPr>
                <w:ilvl w:val="0"/>
                <w:numId w:val="1"/>
              </w:numPr>
              <w:rPr>
                <w:color w:val="007DC6"/>
              </w:rPr>
            </w:pPr>
            <w:r w:rsidRPr="00433A7C">
              <w:rPr>
                <w:color w:val="007DC6"/>
              </w:rPr>
              <w:t>Self live reporting functionality</w:t>
            </w:r>
          </w:p>
          <w:p w:rsidR="001A79F1" w:rsidRPr="00433A7C" w:rsidRDefault="001A79F1" w:rsidP="001A79F1">
            <w:pPr>
              <w:pStyle w:val="ListParagraph"/>
              <w:numPr>
                <w:ilvl w:val="0"/>
                <w:numId w:val="1"/>
              </w:numPr>
              <w:rPr>
                <w:color w:val="007DC6"/>
              </w:rPr>
            </w:pPr>
            <w:r w:rsidRPr="00433A7C">
              <w:rPr>
                <w:color w:val="007DC6"/>
              </w:rPr>
              <w:t>Bar/Pie/Calendar type reporting available</w:t>
            </w:r>
          </w:p>
          <w:p w:rsidR="001A79F1" w:rsidRPr="00433A7C" w:rsidRDefault="001A79F1" w:rsidP="001A79F1">
            <w:pPr>
              <w:pStyle w:val="ListParagraph"/>
              <w:numPr>
                <w:ilvl w:val="0"/>
                <w:numId w:val="1"/>
              </w:numPr>
              <w:rPr>
                <w:color w:val="007DC6"/>
              </w:rPr>
            </w:pPr>
            <w:r w:rsidRPr="00433A7C">
              <w:rPr>
                <w:color w:val="007DC6"/>
              </w:rPr>
              <w:t>Provides a simple user interface</w:t>
            </w:r>
          </w:p>
          <w:p w:rsidR="001A79F1" w:rsidRPr="00433A7C" w:rsidRDefault="001A79F1" w:rsidP="001A79F1">
            <w:pPr>
              <w:pStyle w:val="ListParagraph"/>
              <w:numPr>
                <w:ilvl w:val="0"/>
                <w:numId w:val="1"/>
              </w:numPr>
              <w:rPr>
                <w:color w:val="007DC6"/>
              </w:rPr>
            </w:pPr>
            <w:r w:rsidRPr="00433A7C">
              <w:rPr>
                <w:color w:val="007DC6"/>
              </w:rPr>
              <w:t>Allows conditional requirements</w:t>
            </w:r>
          </w:p>
          <w:p w:rsidR="001A79F1" w:rsidRPr="00433A7C" w:rsidRDefault="001A79F1" w:rsidP="001A79F1">
            <w:pPr>
              <w:pStyle w:val="ListParagraph"/>
              <w:numPr>
                <w:ilvl w:val="0"/>
                <w:numId w:val="1"/>
              </w:numPr>
              <w:rPr>
                <w:color w:val="007DC6"/>
              </w:rPr>
            </w:pPr>
            <w:r w:rsidRPr="00433A7C">
              <w:rPr>
                <w:color w:val="007DC6"/>
              </w:rPr>
              <w:t>Sends email notifications/reminders for workflow processes</w:t>
            </w:r>
          </w:p>
          <w:p w:rsidR="001A79F1" w:rsidRPr="00433A7C" w:rsidRDefault="001A79F1" w:rsidP="001A79F1">
            <w:pPr>
              <w:pStyle w:val="ListParagraph"/>
              <w:numPr>
                <w:ilvl w:val="0"/>
                <w:numId w:val="1"/>
              </w:numPr>
              <w:rPr>
                <w:color w:val="007DC6"/>
              </w:rPr>
            </w:pPr>
            <w:r w:rsidRPr="00433A7C">
              <w:rPr>
                <w:color w:val="007DC6"/>
              </w:rPr>
              <w:t>Web based allows for store submittals</w:t>
            </w:r>
          </w:p>
          <w:p w:rsidR="001A79F1" w:rsidRDefault="001A79F1" w:rsidP="00976C05">
            <w:pPr>
              <w:pStyle w:val="ListParagraph"/>
              <w:numPr>
                <w:ilvl w:val="0"/>
                <w:numId w:val="1"/>
              </w:numPr>
              <w:rPr>
                <w:color w:val="007DC6"/>
              </w:rPr>
            </w:pPr>
            <w:r w:rsidRPr="00433A7C">
              <w:rPr>
                <w:color w:val="007DC6"/>
              </w:rPr>
              <w:t>Store Managers, Market Managers, Regional Managers, and Divisional are all active users today</w:t>
            </w:r>
          </w:p>
          <w:p w:rsidR="00B370EB" w:rsidRPr="00B370EB" w:rsidRDefault="00B370EB" w:rsidP="00B370EB">
            <w:pPr>
              <w:pStyle w:val="ListParagraph"/>
              <w:numPr>
                <w:ilvl w:val="0"/>
                <w:numId w:val="1"/>
              </w:numPr>
              <w:rPr>
                <w:color w:val="007DC6"/>
              </w:rPr>
            </w:pPr>
            <w:r w:rsidRPr="00B370EB">
              <w:rPr>
                <w:color w:val="007DC6"/>
              </w:rPr>
              <w:t>Flexible and allows structural changes as needs/process changes</w:t>
            </w:r>
          </w:p>
          <w:p w:rsidR="00B370EB" w:rsidRPr="00B370EB" w:rsidRDefault="00B370EB" w:rsidP="00B370EB">
            <w:pPr>
              <w:pStyle w:val="ListParagraph"/>
              <w:numPr>
                <w:ilvl w:val="0"/>
                <w:numId w:val="1"/>
              </w:numPr>
              <w:rPr>
                <w:color w:val="007DC6"/>
              </w:rPr>
            </w:pPr>
            <w:r>
              <w:rPr>
                <w:color w:val="007DC6"/>
              </w:rPr>
              <w:t>Customizable to team needs</w:t>
            </w:r>
          </w:p>
          <w:p w:rsidR="00B370EB" w:rsidRPr="00B370EB" w:rsidRDefault="00B370EB" w:rsidP="00B370EB">
            <w:pPr>
              <w:pStyle w:val="ListParagraph"/>
              <w:numPr>
                <w:ilvl w:val="0"/>
                <w:numId w:val="1"/>
              </w:numPr>
              <w:rPr>
                <w:color w:val="007DC6"/>
              </w:rPr>
            </w:pPr>
            <w:r>
              <w:rPr>
                <w:color w:val="007DC6"/>
              </w:rPr>
              <w:t>Secure and reliable</w:t>
            </w:r>
          </w:p>
          <w:p w:rsidR="00B370EB" w:rsidRPr="00B370EB" w:rsidRDefault="00B370EB" w:rsidP="00B370EB">
            <w:pPr>
              <w:pStyle w:val="ListParagraph"/>
              <w:numPr>
                <w:ilvl w:val="0"/>
                <w:numId w:val="1"/>
              </w:numPr>
              <w:rPr>
                <w:color w:val="007DC6"/>
              </w:rPr>
            </w:pPr>
            <w:r w:rsidRPr="00B370EB">
              <w:rPr>
                <w:color w:val="007DC6"/>
              </w:rPr>
              <w:t>Executive</w:t>
            </w:r>
            <w:r>
              <w:rPr>
                <w:color w:val="007DC6"/>
              </w:rPr>
              <w:t xml:space="preserve"> Dashboards</w:t>
            </w:r>
          </w:p>
          <w:p w:rsidR="00B370EB" w:rsidRPr="00B370EB" w:rsidRDefault="00B370EB" w:rsidP="00B370EB">
            <w:pPr>
              <w:pStyle w:val="ListParagraph"/>
              <w:numPr>
                <w:ilvl w:val="0"/>
                <w:numId w:val="1"/>
              </w:numPr>
              <w:rPr>
                <w:color w:val="007DC6"/>
              </w:rPr>
            </w:pPr>
            <w:r>
              <w:rPr>
                <w:color w:val="007DC6"/>
              </w:rPr>
              <w:t>Simple interface allows for quick user adoption</w:t>
            </w:r>
          </w:p>
          <w:p w:rsidR="00B370EB" w:rsidRPr="00B370EB" w:rsidRDefault="00B370EB" w:rsidP="00B370EB">
            <w:pPr>
              <w:pStyle w:val="ListParagraph"/>
              <w:rPr>
                <w:color w:val="007DC6"/>
              </w:rPr>
            </w:pPr>
          </w:p>
        </w:tc>
        <w:tc>
          <w:tcPr>
            <w:tcW w:w="4788" w:type="dxa"/>
          </w:tcPr>
          <w:p w:rsidR="00C94782" w:rsidRPr="00433A7C" w:rsidRDefault="001B0191" w:rsidP="00D064A8">
            <w:pPr>
              <w:pStyle w:val="ListParagraph"/>
              <w:numPr>
                <w:ilvl w:val="0"/>
                <w:numId w:val="1"/>
              </w:numPr>
              <w:rPr>
                <w:color w:val="007DC6"/>
              </w:rPr>
            </w:pPr>
            <w:r w:rsidRPr="00433A7C">
              <w:rPr>
                <w:color w:val="007DC6"/>
              </w:rPr>
              <w:t>Not currently SSO</w:t>
            </w:r>
          </w:p>
          <w:p w:rsidR="00D064A8" w:rsidRPr="00433A7C" w:rsidRDefault="00D064A8" w:rsidP="00D064A8">
            <w:pPr>
              <w:pStyle w:val="ListParagraph"/>
              <w:numPr>
                <w:ilvl w:val="0"/>
                <w:numId w:val="1"/>
              </w:numPr>
              <w:rPr>
                <w:color w:val="007DC6"/>
              </w:rPr>
            </w:pPr>
            <w:r w:rsidRPr="00433A7C">
              <w:rPr>
                <w:color w:val="007DC6"/>
              </w:rPr>
              <w:t>Not directly connected to internal Walmart systems</w:t>
            </w:r>
            <w:r w:rsidR="001A79F1" w:rsidRPr="00433A7C">
              <w:rPr>
                <w:color w:val="007DC6"/>
              </w:rPr>
              <w:t xml:space="preserve"> (can sync some with overnight updates)</w:t>
            </w:r>
          </w:p>
          <w:p w:rsidR="00D064A8" w:rsidRPr="00433A7C" w:rsidRDefault="005F6B8E" w:rsidP="00D064A8">
            <w:pPr>
              <w:pStyle w:val="ListParagraph"/>
              <w:numPr>
                <w:ilvl w:val="0"/>
                <w:numId w:val="1"/>
              </w:numPr>
              <w:rPr>
                <w:color w:val="007DC6"/>
              </w:rPr>
            </w:pPr>
            <w:r>
              <w:rPr>
                <w:color w:val="007DC6"/>
              </w:rPr>
              <w:t>Does not connect to Gain (</w:t>
            </w:r>
            <w:r w:rsidR="00D064A8" w:rsidRPr="00433A7C">
              <w:rPr>
                <w:color w:val="007DC6"/>
              </w:rPr>
              <w:t>any hi</w:t>
            </w:r>
            <w:r w:rsidR="00210A21" w:rsidRPr="00433A7C">
              <w:rPr>
                <w:color w:val="007DC6"/>
              </w:rPr>
              <w:t>er</w:t>
            </w:r>
            <w:r w:rsidR="001A79F1" w:rsidRPr="00433A7C">
              <w:rPr>
                <w:color w:val="007DC6"/>
              </w:rPr>
              <w:t>ar</w:t>
            </w:r>
            <w:r w:rsidR="00D064A8" w:rsidRPr="00433A7C">
              <w:rPr>
                <w:color w:val="007DC6"/>
              </w:rPr>
              <w:t>c</w:t>
            </w:r>
            <w:r w:rsidR="001A79F1" w:rsidRPr="00433A7C">
              <w:rPr>
                <w:color w:val="007DC6"/>
              </w:rPr>
              <w:t>h</w:t>
            </w:r>
            <w:r w:rsidR="00D064A8" w:rsidRPr="00433A7C">
              <w:rPr>
                <w:color w:val="007DC6"/>
              </w:rPr>
              <w:t>y must be maintained with Quick Base</w:t>
            </w:r>
            <w:r>
              <w:rPr>
                <w:color w:val="007DC6"/>
              </w:rPr>
              <w:t>)</w:t>
            </w:r>
          </w:p>
          <w:p w:rsidR="00D064A8" w:rsidRPr="00433A7C" w:rsidRDefault="001A79F1" w:rsidP="00D064A8">
            <w:pPr>
              <w:pStyle w:val="ListParagraph"/>
              <w:numPr>
                <w:ilvl w:val="0"/>
                <w:numId w:val="1"/>
              </w:numPr>
              <w:rPr>
                <w:color w:val="007DC6"/>
              </w:rPr>
            </w:pPr>
            <w:r w:rsidRPr="00433A7C">
              <w:rPr>
                <w:color w:val="007DC6"/>
              </w:rPr>
              <w:t>Not a content delivery tool</w:t>
            </w:r>
          </w:p>
          <w:p w:rsidR="001A79F1" w:rsidRPr="00433A7C" w:rsidRDefault="001A79F1" w:rsidP="00D064A8">
            <w:pPr>
              <w:pStyle w:val="ListParagraph"/>
              <w:numPr>
                <w:ilvl w:val="0"/>
                <w:numId w:val="1"/>
              </w:numPr>
              <w:rPr>
                <w:color w:val="007DC6"/>
              </w:rPr>
            </w:pPr>
            <w:r w:rsidRPr="00433A7C">
              <w:rPr>
                <w:color w:val="007DC6"/>
              </w:rPr>
              <w:t xml:space="preserve">Not a Teradata scale storage </w:t>
            </w:r>
          </w:p>
          <w:p w:rsidR="001A79F1" w:rsidRPr="00433A7C" w:rsidRDefault="001A79F1" w:rsidP="00D064A8">
            <w:pPr>
              <w:pStyle w:val="ListParagraph"/>
              <w:numPr>
                <w:ilvl w:val="0"/>
                <w:numId w:val="1"/>
              </w:numPr>
              <w:rPr>
                <w:color w:val="007DC6"/>
              </w:rPr>
            </w:pPr>
            <w:r w:rsidRPr="00433A7C">
              <w:rPr>
                <w:color w:val="007DC6"/>
              </w:rPr>
              <w:t>Non – Standardized process management tool</w:t>
            </w:r>
          </w:p>
          <w:p w:rsidR="001A79F1" w:rsidRPr="00433A7C" w:rsidRDefault="001A79F1" w:rsidP="00D064A8">
            <w:pPr>
              <w:pStyle w:val="ListParagraph"/>
              <w:numPr>
                <w:ilvl w:val="0"/>
                <w:numId w:val="1"/>
              </w:numPr>
              <w:rPr>
                <w:color w:val="007DC6"/>
              </w:rPr>
            </w:pPr>
            <w:r w:rsidRPr="00433A7C">
              <w:rPr>
                <w:color w:val="007DC6"/>
              </w:rPr>
              <w:t>Gnatt Chart requirements (needing exactly what excel provides)</w:t>
            </w:r>
          </w:p>
          <w:p w:rsidR="001A79F1" w:rsidRPr="00433A7C" w:rsidRDefault="001A79F1" w:rsidP="00D064A8">
            <w:pPr>
              <w:pStyle w:val="ListParagraph"/>
              <w:numPr>
                <w:ilvl w:val="0"/>
                <w:numId w:val="1"/>
              </w:numPr>
              <w:rPr>
                <w:color w:val="007DC6"/>
              </w:rPr>
            </w:pPr>
            <w:r w:rsidRPr="00433A7C">
              <w:rPr>
                <w:color w:val="007DC6"/>
              </w:rPr>
              <w:t>Data within Quick Base is stored externally</w:t>
            </w:r>
          </w:p>
          <w:p w:rsidR="00D064A8" w:rsidRPr="00B370EB" w:rsidRDefault="00D064A8" w:rsidP="00B370EB">
            <w:pPr>
              <w:ind w:left="360"/>
              <w:rPr>
                <w:color w:val="007DC6"/>
              </w:rPr>
            </w:pPr>
          </w:p>
        </w:tc>
      </w:tr>
    </w:tbl>
    <w:p w:rsidR="00C94782" w:rsidRPr="00B370EB" w:rsidRDefault="00C94782" w:rsidP="00B370EB">
      <w:pPr>
        <w:pStyle w:val="ListParagraph"/>
        <w:spacing w:after="0" w:line="240" w:lineRule="auto"/>
        <w:rPr>
          <w:color w:val="007DC6"/>
        </w:rPr>
      </w:pPr>
    </w:p>
    <w:sectPr w:rsidR="00C94782" w:rsidRPr="00B370E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203" w:rsidRDefault="00C64203" w:rsidP="00F767FB">
      <w:pPr>
        <w:spacing w:after="0" w:line="240" w:lineRule="auto"/>
      </w:pPr>
      <w:r>
        <w:separator/>
      </w:r>
    </w:p>
  </w:endnote>
  <w:endnote w:type="continuationSeparator" w:id="0">
    <w:p w:rsidR="00C64203" w:rsidRDefault="00C64203" w:rsidP="00F7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203" w:rsidRDefault="00C64203" w:rsidP="00F767FB">
      <w:pPr>
        <w:spacing w:after="0" w:line="240" w:lineRule="auto"/>
      </w:pPr>
      <w:r>
        <w:separator/>
      </w:r>
    </w:p>
  </w:footnote>
  <w:footnote w:type="continuationSeparator" w:id="0">
    <w:p w:rsidR="00C64203" w:rsidRDefault="00C64203" w:rsidP="00F7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7FB" w:rsidRDefault="00F767FB" w:rsidP="00F767FB">
    <w:pPr>
      <w:pStyle w:val="Header"/>
      <w:jc w:val="right"/>
    </w:pPr>
    <w:r>
      <w:rPr>
        <w:noProof/>
      </w:rPr>
      <w:drawing>
        <wp:inline distT="0" distB="0" distL="0" distR="0" wp14:anchorId="6280DC28" wp14:editId="048ADCCD">
          <wp:extent cx="1600200" cy="627278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lmart bra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27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33628"/>
    <w:multiLevelType w:val="hybridMultilevel"/>
    <w:tmpl w:val="E0D6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82"/>
    <w:rsid w:val="000D5497"/>
    <w:rsid w:val="000E0DED"/>
    <w:rsid w:val="00185ED5"/>
    <w:rsid w:val="00197822"/>
    <w:rsid w:val="001A79F1"/>
    <w:rsid w:val="001B0191"/>
    <w:rsid w:val="00210A21"/>
    <w:rsid w:val="00291D16"/>
    <w:rsid w:val="00353F0B"/>
    <w:rsid w:val="003E0D16"/>
    <w:rsid w:val="00433A7C"/>
    <w:rsid w:val="004C4471"/>
    <w:rsid w:val="00532EDD"/>
    <w:rsid w:val="00583825"/>
    <w:rsid w:val="005F6B8E"/>
    <w:rsid w:val="006571E3"/>
    <w:rsid w:val="00685F72"/>
    <w:rsid w:val="007E5C36"/>
    <w:rsid w:val="008F07FC"/>
    <w:rsid w:val="00902B8E"/>
    <w:rsid w:val="00962E3F"/>
    <w:rsid w:val="00976C05"/>
    <w:rsid w:val="00A0533E"/>
    <w:rsid w:val="00A8525A"/>
    <w:rsid w:val="00AC3C99"/>
    <w:rsid w:val="00B370EB"/>
    <w:rsid w:val="00C64203"/>
    <w:rsid w:val="00C94782"/>
    <w:rsid w:val="00D064A8"/>
    <w:rsid w:val="00D47F0F"/>
    <w:rsid w:val="00D70250"/>
    <w:rsid w:val="00D8465A"/>
    <w:rsid w:val="00DD283D"/>
    <w:rsid w:val="00DE28A4"/>
    <w:rsid w:val="00E31D84"/>
    <w:rsid w:val="00E73CA7"/>
    <w:rsid w:val="00E77A63"/>
    <w:rsid w:val="00EA5777"/>
    <w:rsid w:val="00F74480"/>
    <w:rsid w:val="00F7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290668-81DD-4207-8FC6-BFC0BD7C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4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7FB"/>
  </w:style>
  <w:style w:type="paragraph" w:styleId="Footer">
    <w:name w:val="footer"/>
    <w:basedOn w:val="Normal"/>
    <w:link w:val="FooterChar"/>
    <w:uiPriority w:val="99"/>
    <w:unhideWhenUsed/>
    <w:rsid w:val="00F7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9943D-96E4-4D45-8CA2-06246021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Teara Short</dc:creator>
  <cp:keywords/>
  <dc:description/>
  <cp:lastModifiedBy>Teara Short</cp:lastModifiedBy>
  <cp:revision>4</cp:revision>
  <dcterms:created xsi:type="dcterms:W3CDTF">2018-11-02T19:55:00Z</dcterms:created>
  <dcterms:modified xsi:type="dcterms:W3CDTF">2018-11-05T21:03:00Z</dcterms:modified>
</cp:coreProperties>
</file>